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  <w:rtl w:val="0"/>
        </w:rPr>
        <w:t xml:space="preserve">Middle School Diagnostic Report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-87548</wp:posOffset>
            </wp:positionH>
            <wp:positionV relativeFrom="paragraph">
              <wp:posOffset>72903</wp:posOffset>
            </wp:positionV>
            <wp:extent cx="6038025" cy="6435969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8025" cy="64359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44880</wp:posOffset>
            </wp:positionH>
            <wp:positionV relativeFrom="paragraph">
              <wp:posOffset>3937596</wp:posOffset>
            </wp:positionV>
            <wp:extent cx="4130675" cy="186753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34" r="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1867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4320540</wp:posOffset>
            </wp:positionH>
            <wp:positionV relativeFrom="paragraph">
              <wp:posOffset>3898265</wp:posOffset>
            </wp:positionV>
            <wp:extent cx="1681480" cy="167005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670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1f344c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864"/>
      </w:tabs>
      <w:spacing w:after="60" w:before="240" w:lineRule="auto"/>
      <w:ind w:left="576" w:hanging="576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08"/>
      </w:tabs>
      <w:spacing w:after="60" w:before="240" w:lineRule="auto"/>
      <w:ind w:left="576" w:hanging="576"/>
    </w:pPr>
    <w:rPr>
      <w:b w:val="1"/>
    </w:rPr>
  </w:style>
  <w:style w:type="paragraph" w:styleId="Heading6">
    <w:name w:val="heading 6"/>
    <w:basedOn w:val="Normal"/>
    <w:next w:val="Normal"/>
    <w:pPr>
      <w:spacing w:before="1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3405300.0</vt:lpwstr>
  </property>
  <property fmtid="{D5CDD505-2E9C-101B-9397-08002B2CF9AE}" pid="3" name="MediaServiceImageTags">
    <vt:lpwstr>MediaServiceImageTags</vt:lpwstr>
  </property>
  <property fmtid="{D5CDD505-2E9C-101B-9397-08002B2CF9AE}" pid="4" name="GrammarlyDocumentId">
    <vt:lpwstr>040de9903f4647ca2ff98dc0c7cb843436ef3a4e4e5b186c188fc21ce182d2c2</vt:lpwstr>
  </property>
  <property fmtid="{D5CDD505-2E9C-101B-9397-08002B2CF9AE}" pid="5" name="_ExtendedDescription">
    <vt:lpwstr>_ExtendedDescription</vt:lpwstr>
  </property>
  <property fmtid="{D5CDD505-2E9C-101B-9397-08002B2CF9AE}" pid="6" name="ContentTypeId">
    <vt:lpwstr>0x010100AFAD105C34675844A5288411883308E7</vt:lpwstr>
  </property>
  <property fmtid="{D5CDD505-2E9C-101B-9397-08002B2CF9AE}" pid="7" name="xd_Signature">
    <vt:lpwstr>false</vt:lpwstr>
  </property>
  <property fmtid="{D5CDD505-2E9C-101B-9397-08002B2CF9AE}" pid="8" name="TriggerFlowInfo">
    <vt:lpwstr>TriggerFlowInfo</vt:lpwstr>
  </property>
  <property fmtid="{D5CDD505-2E9C-101B-9397-08002B2CF9AE}" pid="9" name="TemplateUrl">
    <vt:lpwstr>TemplateUrl</vt:lpwstr>
  </property>
  <property fmtid="{D5CDD505-2E9C-101B-9397-08002B2CF9AE}" pid="10" name="Version">
    <vt:lpwstr>1.0</vt:lpwstr>
  </property>
  <property fmtid="{D5CDD505-2E9C-101B-9397-08002B2CF9AE}" pid="11" name="ComplianceAssetId">
    <vt:lpwstr>ComplianceAssetId</vt:lpwstr>
  </property>
  <property fmtid="{D5CDD505-2E9C-101B-9397-08002B2CF9AE}" pid="12" name="Doc_Type">
    <vt:lpwstr>Proposal</vt:lpwstr>
  </property>
  <property fmtid="{D5CDD505-2E9C-101B-9397-08002B2CF9AE}" pid="13" name="Client">
    <vt:lpwstr>Name of Customer</vt:lpwstr>
  </property>
  <property fmtid="{D5CDD505-2E9C-101B-9397-08002B2CF9AE}" pid="14" name="xd_ProgID">
    <vt:lpwstr>xd_ProgID</vt:lpwstr>
  </property>
</Properties>
</file>